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55C" w:rsidRPr="00944015" w:rsidRDefault="0084455C" w:rsidP="0084455C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697E2AA8" wp14:editId="2837675E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84455C" w:rsidRPr="00CD3922" w:rsidRDefault="0084455C" w:rsidP="0084455C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84455C" w:rsidRPr="00CD3922" w:rsidRDefault="0084455C" w:rsidP="0084455C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84455C" w:rsidRPr="00CD3922" w:rsidRDefault="0084455C" w:rsidP="0084455C">
      <w:pPr>
        <w:jc w:val="center"/>
        <w:rPr>
          <w:rFonts w:ascii="Arial" w:hAnsi="Arial" w:cs="Arial"/>
          <w:i/>
        </w:rPr>
      </w:pPr>
    </w:p>
    <w:p w:rsidR="0084455C" w:rsidRPr="00CD3922" w:rsidRDefault="0084455C" w:rsidP="0084455C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0"/>
        <w:gridCol w:w="10"/>
        <w:gridCol w:w="422"/>
        <w:gridCol w:w="1771"/>
        <w:gridCol w:w="1772"/>
      </w:tblGrid>
      <w:tr w:rsidR="0084455C" w:rsidRPr="00CD3922" w:rsidTr="0084455C">
        <w:trPr>
          <w:trHeight w:val="586"/>
        </w:trPr>
        <w:tc>
          <w:tcPr>
            <w:tcW w:w="1777" w:type="dxa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455C" w:rsidRPr="00CD3922" w:rsidRDefault="0084455C" w:rsidP="000050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84455C" w:rsidRPr="00CD3922" w:rsidRDefault="0084455C" w:rsidP="000050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84455C" w:rsidRPr="00FB7402" w:rsidRDefault="00F56CDF" w:rsidP="000050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B7402">
              <w:rPr>
                <w:rFonts w:ascii="Arial" w:hAnsi="Arial" w:cs="Arial"/>
                <w:b/>
                <w:sz w:val="24"/>
                <w:szCs w:val="24"/>
              </w:rPr>
              <w:t>2000 m</w:t>
            </w:r>
            <w:r w:rsidRPr="00FB7402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2</w:t>
            </w:r>
            <w:r w:rsidRPr="00FB7402">
              <w:rPr>
                <w:rFonts w:ascii="Arial" w:hAnsi="Arial" w:cs="Arial"/>
                <w:b/>
                <w:sz w:val="24"/>
                <w:szCs w:val="24"/>
              </w:rPr>
              <w:t xml:space="preserve"> alatti forgalomképes ingatlanok</w:t>
            </w:r>
            <w:r w:rsidR="00FB7402" w:rsidRPr="00FB7402">
              <w:rPr>
                <w:rFonts w:ascii="Arial" w:hAnsi="Arial" w:cs="Arial"/>
                <w:b/>
                <w:sz w:val="24"/>
                <w:szCs w:val="24"/>
              </w:rPr>
              <w:t xml:space="preserve"> hasznosításáról</w:t>
            </w:r>
          </w:p>
        </w:tc>
      </w:tr>
      <w:tr w:rsidR="0084455C" w:rsidRPr="00CD3922" w:rsidTr="0084455C">
        <w:trPr>
          <w:trHeight w:val="586"/>
        </w:trPr>
        <w:tc>
          <w:tcPr>
            <w:tcW w:w="1777" w:type="dxa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21" w:type="dxa"/>
            <w:gridSpan w:val="3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5" w:type="dxa"/>
            <w:gridSpan w:val="3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84455C" w:rsidRPr="00CD3922" w:rsidTr="0084455C">
        <w:trPr>
          <w:trHeight w:val="586"/>
        </w:trPr>
        <w:tc>
          <w:tcPr>
            <w:tcW w:w="1777" w:type="dxa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84455C" w:rsidRPr="00CD3922" w:rsidRDefault="0084455C" w:rsidP="000050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84455C" w:rsidRPr="00CD3922" w:rsidTr="0084455C">
        <w:trPr>
          <w:trHeight w:val="240"/>
        </w:trPr>
        <w:tc>
          <w:tcPr>
            <w:tcW w:w="1777" w:type="dxa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11" w:type="dxa"/>
            <w:gridSpan w:val="2"/>
          </w:tcPr>
          <w:p w:rsidR="0084455C" w:rsidRPr="00284EBC" w:rsidRDefault="0084455C" w:rsidP="00005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84EBC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  <w:p w:rsidR="0084455C" w:rsidRPr="00CD3922" w:rsidRDefault="0084455C" w:rsidP="00005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3975" w:type="dxa"/>
            <w:gridSpan w:val="4"/>
          </w:tcPr>
          <w:p w:rsidR="0084455C" w:rsidRPr="00284EBC" w:rsidRDefault="0084455C" w:rsidP="00005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4EBC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84455C" w:rsidRPr="00CD3922" w:rsidTr="0084455C">
        <w:trPr>
          <w:trHeight w:val="240"/>
        </w:trPr>
        <w:tc>
          <w:tcPr>
            <w:tcW w:w="1777" w:type="dxa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11" w:type="dxa"/>
            <w:gridSpan w:val="2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5" w:type="dxa"/>
            <w:gridSpan w:val="4"/>
          </w:tcPr>
          <w:p w:rsidR="0084455C" w:rsidRPr="00CD3922" w:rsidRDefault="0084455C" w:rsidP="00005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FB0B36" w:rsidRPr="00CD3922" w:rsidTr="00C20346">
        <w:trPr>
          <w:trHeight w:val="240"/>
        </w:trPr>
        <w:tc>
          <w:tcPr>
            <w:tcW w:w="1777" w:type="dxa"/>
          </w:tcPr>
          <w:p w:rsidR="00FB0B36" w:rsidRDefault="00FB0B36" w:rsidP="00FB0B3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2" w:type="dxa"/>
          </w:tcPr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FB0B36" w:rsidRPr="00CD3922" w:rsidTr="00F36B1B">
        <w:trPr>
          <w:trHeight w:val="240"/>
        </w:trPr>
        <w:tc>
          <w:tcPr>
            <w:tcW w:w="1777" w:type="dxa"/>
          </w:tcPr>
          <w:p w:rsidR="00FB0B36" w:rsidRDefault="00FB0B36" w:rsidP="00FB0B3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FB0B36" w:rsidRDefault="00FB0B36" w:rsidP="00FB0B36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B0B36" w:rsidRPr="00CD3922" w:rsidTr="0084455C">
        <w:trPr>
          <w:trHeight w:val="1578"/>
        </w:trPr>
        <w:tc>
          <w:tcPr>
            <w:tcW w:w="1777" w:type="dxa"/>
          </w:tcPr>
          <w:p w:rsidR="00FB0B36" w:rsidRPr="00CD3922" w:rsidRDefault="00FB0B36" w:rsidP="00FB0B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FB7402" w:rsidRPr="0084455C" w:rsidRDefault="00FB7402" w:rsidP="00FB0B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84455C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83/2025.(V.28.) Kt. határozat</w:t>
            </w:r>
          </w:p>
          <w:p w:rsidR="00FB0B36" w:rsidRPr="00CD3922" w:rsidRDefault="00FB0B36" w:rsidP="00FB0B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B36" w:rsidRPr="00CD3922" w:rsidTr="0084455C">
        <w:trPr>
          <w:trHeight w:val="687"/>
        </w:trPr>
        <w:tc>
          <w:tcPr>
            <w:tcW w:w="1777" w:type="dxa"/>
          </w:tcPr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FB0B36" w:rsidRDefault="00FB0B36" w:rsidP="00FB0B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</w:p>
          <w:p w:rsidR="00EA60FA" w:rsidRPr="00934C6A" w:rsidRDefault="00EA60FA" w:rsidP="00FB0B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B0B36" w:rsidRPr="00934C6A" w:rsidRDefault="00FB0B36" w:rsidP="00FB0B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:rsidR="00FB7402" w:rsidRDefault="00FB7402" w:rsidP="00FB0B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B7402" w:rsidRDefault="00FB7402" w:rsidP="00FB74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FB7402" w:rsidRDefault="00FB7402" w:rsidP="00FB74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  <w:p w:rsidR="00FB7402" w:rsidRDefault="00FB7402" w:rsidP="00FB74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84455C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Berhida Város Helyi Építési Szabályzatáról és Szabályozási Tervéről</w:t>
            </w:r>
            <w:r>
              <w:rPr>
                <w:rFonts w:ascii="Arial" w:hAnsi="Arial" w:cs="Arial"/>
                <w:sz w:val="24"/>
                <w:szCs w:val="24"/>
                <w:lang w:eastAsia="hu-HU"/>
              </w:rPr>
              <w:t xml:space="preserve"> szóló </w:t>
            </w:r>
            <w:r w:rsidRPr="0084455C">
              <w:rPr>
                <w:rFonts w:ascii="Arial" w:hAnsi="Arial" w:cs="Arial"/>
                <w:sz w:val="24"/>
                <w:szCs w:val="24"/>
                <w:lang w:eastAsia="hu-HU"/>
              </w:rPr>
              <w:t>18/2015. (XII. 10.) önkormányzati rendelete</w:t>
            </w:r>
            <w:r>
              <w:rPr>
                <w:rFonts w:ascii="Arial" w:hAnsi="Arial" w:cs="Arial"/>
                <w:sz w:val="24"/>
                <w:szCs w:val="24"/>
                <w:lang w:eastAsia="hu-HU"/>
              </w:rPr>
              <w:t xml:space="preserve"> (a továbbiakban: HÉSZ)</w:t>
            </w:r>
          </w:p>
          <w:p w:rsidR="00FB7402" w:rsidRPr="00934C6A" w:rsidRDefault="00FB7402" w:rsidP="00FB0B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B0B36" w:rsidRPr="00CC51BD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B36" w:rsidRPr="00CD3922" w:rsidTr="00FB0B36">
        <w:trPr>
          <w:trHeight w:val="2126"/>
        </w:trPr>
        <w:tc>
          <w:tcPr>
            <w:tcW w:w="1777" w:type="dxa"/>
          </w:tcPr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FB0B36" w:rsidRDefault="00FB0B36" w:rsidP="00FB0B36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84455C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A Képviselő-testület a 83/2025.(V.28.) Kt. határozatában döntött arról, hogy </w:t>
            </w:r>
            <w:r w:rsidRPr="0084455C">
              <w:rPr>
                <w:rFonts w:ascii="Arial" w:hAnsi="Arial" w:cs="Arial"/>
                <w:sz w:val="24"/>
                <w:szCs w:val="24"/>
              </w:rPr>
              <w:t>kerüljenek kimutatásra azon 2000 m</w:t>
            </w:r>
            <w:r w:rsidRPr="0084455C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84455C">
              <w:rPr>
                <w:rFonts w:ascii="Arial" w:hAnsi="Arial" w:cs="Arial"/>
                <w:sz w:val="24"/>
                <w:szCs w:val="24"/>
              </w:rPr>
              <w:t xml:space="preserve"> alatti önkormányzati tulajdonban lévő, forgalomképes, be nem épített ingatlanok, amelyeket az érvényes szabályozási terven szabályozási vonal nem érint, és a kimutatás eredményéről tájékoztassa a képviselő-testületet.</w:t>
            </w:r>
          </w:p>
          <w:p w:rsidR="00FB0B36" w:rsidRPr="0084455C" w:rsidRDefault="00FB0B36" w:rsidP="00FB0B36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FB0B36" w:rsidRDefault="00FB0B36" w:rsidP="00FB0B36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Fentiekre tekintettel a képviselő-testületi határozatban foglaltak szerint kigyűjtésre kerültek a jelzett ingatlanok, mely kimutatás, illetve a HÉSZ kivágatok jelen előterjesztés mellékletét képezik.</w:t>
            </w:r>
          </w:p>
          <w:p w:rsidR="00FB0B36" w:rsidRDefault="00FB0B36" w:rsidP="00FB0B36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B0B36" w:rsidRDefault="00FB0B36" w:rsidP="00FB0B3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C2C">
              <w:rPr>
                <w:rFonts w:ascii="Arial" w:hAnsi="Arial" w:cs="Arial"/>
                <w:sz w:val="24"/>
                <w:szCs w:val="24"/>
              </w:rPr>
              <w:t xml:space="preserve">Berhida Város Önkormányzata Képviselő-testületének az önkormányzat vagyonáról, a vagyonnal való gazdálkodás egyes szabályairól szóló 18/2011.(XI.29.) önkormányzati rendelet (továbbiakban: </w:t>
            </w:r>
            <w:r>
              <w:rPr>
                <w:rFonts w:ascii="Arial" w:hAnsi="Arial" w:cs="Arial"/>
                <w:sz w:val="24"/>
                <w:szCs w:val="24"/>
              </w:rPr>
              <w:t>vagyonrendelet) 13. §-</w:t>
            </w:r>
            <w:r w:rsidRPr="00B53C2C">
              <w:rPr>
                <w:rFonts w:ascii="Arial" w:hAnsi="Arial" w:cs="Arial"/>
                <w:sz w:val="24"/>
                <w:szCs w:val="24"/>
              </w:rPr>
              <w:t xml:space="preserve">a kimondja, hogy elidegenítésre csak a törzsvagyonba nem tartozó ingatlan jelölhető ki. A </w:t>
            </w:r>
            <w:r>
              <w:rPr>
                <w:rFonts w:ascii="Arial" w:hAnsi="Arial" w:cs="Arial"/>
                <w:sz w:val="24"/>
                <w:szCs w:val="24"/>
              </w:rPr>
              <w:t>vagyon</w:t>
            </w:r>
            <w:r w:rsidRPr="00B53C2C">
              <w:rPr>
                <w:rFonts w:ascii="Arial" w:hAnsi="Arial" w:cs="Arial"/>
                <w:sz w:val="24"/>
                <w:szCs w:val="24"/>
              </w:rPr>
              <w:t xml:space="preserve">rendelet 14. § (2) bekezdése szerint az ingatlan becsült forgalmi értékét minden esetben igazságügyi ingatlanszakértő bevonásával kell meghatározni. A </w:t>
            </w:r>
            <w:r>
              <w:rPr>
                <w:rFonts w:ascii="Arial" w:hAnsi="Arial" w:cs="Arial"/>
                <w:sz w:val="24"/>
                <w:szCs w:val="24"/>
              </w:rPr>
              <w:t>vagyon</w:t>
            </w:r>
            <w:r w:rsidRPr="00B53C2C">
              <w:rPr>
                <w:rFonts w:ascii="Arial" w:hAnsi="Arial" w:cs="Arial"/>
                <w:sz w:val="24"/>
                <w:szCs w:val="24"/>
              </w:rPr>
              <w:t>rendelet 14. § (6)</w:t>
            </w:r>
            <w:r w:rsidRPr="00567B4F">
              <w:rPr>
                <w:rFonts w:ascii="Arial" w:hAnsi="Arial" w:cs="Arial"/>
                <w:sz w:val="24"/>
                <w:szCs w:val="24"/>
              </w:rPr>
              <w:t xml:space="preserve"> bekezdésében foglaltak szerint nem kell nyilvános pályázat eljárást lefolytatni az ingatlan értékesítésére, amennyiben a forgalmi érték nem éri el a 2.000.000 Ft-ot.</w:t>
            </w:r>
          </w:p>
          <w:p w:rsidR="00FB7402" w:rsidRDefault="00FB7402" w:rsidP="00FB0B3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B7402" w:rsidRDefault="00FB7402" w:rsidP="00FB0B3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Fentiekre tekintettel javaslom az ingatlanok értékbecslésének elkészítését. </w:t>
            </w:r>
          </w:p>
          <w:p w:rsidR="00FB0B36" w:rsidRPr="008267C9" w:rsidRDefault="00FB0B36" w:rsidP="00FB0B36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</w:p>
          <w:p w:rsidR="00FB0B36" w:rsidRPr="00CD3922" w:rsidRDefault="00FB0B36" w:rsidP="00FB0B3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5E0A">
              <w:rPr>
                <w:rFonts w:ascii="Arial" w:hAnsi="Arial" w:cs="Arial"/>
                <w:sz w:val="24"/>
                <w:szCs w:val="24"/>
              </w:rPr>
              <w:t>Kérem a Tisztelt Képviselő-testületet, hogy az előterje</w:t>
            </w:r>
            <w:r>
              <w:rPr>
                <w:rFonts w:ascii="Arial" w:hAnsi="Arial" w:cs="Arial"/>
                <w:sz w:val="24"/>
                <w:szCs w:val="24"/>
              </w:rPr>
              <w:t>sztést szíveskedjen megvitatni és a rendelet-</w:t>
            </w:r>
            <w:r w:rsidRPr="004C5E0A">
              <w:rPr>
                <w:rFonts w:ascii="Arial" w:hAnsi="Arial" w:cs="Arial"/>
                <w:sz w:val="24"/>
                <w:szCs w:val="24"/>
              </w:rPr>
              <w:t>tervezet</w:t>
            </w:r>
            <w:r>
              <w:rPr>
                <w:rFonts w:ascii="Arial" w:hAnsi="Arial" w:cs="Arial"/>
                <w:sz w:val="24"/>
                <w:szCs w:val="24"/>
              </w:rPr>
              <w:t>et elfogadni.</w:t>
            </w:r>
          </w:p>
        </w:tc>
      </w:tr>
      <w:tr w:rsidR="00FB0B36" w:rsidRPr="00CD3922" w:rsidTr="0084455C">
        <w:trPr>
          <w:trHeight w:val="849"/>
        </w:trPr>
        <w:tc>
          <w:tcPr>
            <w:tcW w:w="1777" w:type="dxa"/>
          </w:tcPr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</w:tcPr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kimutatás</w:t>
            </w:r>
            <w:r>
              <w:rPr>
                <w:rFonts w:ascii="Arial" w:hAnsi="Arial" w:cs="Arial"/>
                <w:sz w:val="24"/>
                <w:szCs w:val="24"/>
              </w:rPr>
              <w:t xml:space="preserve"> 2000 m</w:t>
            </w:r>
            <w:r w:rsidRPr="00F56CDF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alatti forgalomképes ingatlanok</w:t>
            </w:r>
          </w:p>
        </w:tc>
      </w:tr>
      <w:tr w:rsidR="00FB0B36" w:rsidRPr="00CD3922" w:rsidTr="0084455C">
        <w:trPr>
          <w:trHeight w:val="552"/>
        </w:trPr>
        <w:tc>
          <w:tcPr>
            <w:tcW w:w="1777" w:type="dxa"/>
          </w:tcPr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szeptember 12.</w:t>
            </w:r>
          </w:p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B36" w:rsidRPr="00CD3922" w:rsidTr="0084455C">
        <w:trPr>
          <w:trHeight w:val="552"/>
        </w:trPr>
        <w:tc>
          <w:tcPr>
            <w:tcW w:w="1777" w:type="dxa"/>
          </w:tcPr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FB0B36" w:rsidRPr="00CD3922" w:rsidRDefault="00FB0B36" w:rsidP="00FB0B36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Pergő Margit </w:t>
            </w:r>
            <w:proofErr w:type="spellStart"/>
            <w:r>
              <w:rPr>
                <w:rFonts w:ascii="Arial" w:hAnsi="Arial" w:cs="Arial"/>
                <w:sz w:val="24"/>
              </w:rPr>
              <w:t>sk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  <w:p w:rsidR="00FB0B36" w:rsidRPr="00CD3922" w:rsidRDefault="00FB0B36" w:rsidP="00FB0B36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polgármester </w:t>
            </w:r>
          </w:p>
          <w:p w:rsidR="00FB0B36" w:rsidRPr="00CD3922" w:rsidRDefault="00FB0B36" w:rsidP="00FB0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4455C" w:rsidRDefault="0084455C" w:rsidP="0084455C"/>
    <w:p w:rsidR="00B54419" w:rsidRDefault="00B54419" w:rsidP="00B54419">
      <w:pPr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FB7402" w:rsidRDefault="00FB7402">
      <w:pPr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84455C" w:rsidRPr="00934C6A" w:rsidRDefault="0084455C" w:rsidP="00FB7402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34C6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84455C" w:rsidRPr="00934C6A" w:rsidRDefault="0084455C" w:rsidP="0084455C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…./2025</w:t>
      </w:r>
      <w:r w:rsidR="00F56CDF">
        <w:rPr>
          <w:rFonts w:ascii="Arial" w:hAnsi="Arial" w:cs="Arial"/>
          <w:b/>
          <w:kern w:val="28"/>
          <w:sz w:val="24"/>
          <w:szCs w:val="24"/>
          <w:u w:val="single"/>
        </w:rPr>
        <w:t>. (IX</w:t>
      </w:r>
      <w:r w:rsidRPr="00934C6A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="00F56CDF">
        <w:rPr>
          <w:rFonts w:ascii="Arial" w:hAnsi="Arial" w:cs="Arial"/>
          <w:b/>
          <w:kern w:val="28"/>
          <w:sz w:val="24"/>
          <w:szCs w:val="24"/>
          <w:u w:val="single"/>
        </w:rPr>
        <w:t>24</w:t>
      </w:r>
      <w:r w:rsidRPr="00934C6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84455C" w:rsidRPr="00FB7402" w:rsidRDefault="00FB7402" w:rsidP="00FB7402">
      <w:pPr>
        <w:pStyle w:val="Listaszerbekezds"/>
        <w:numPr>
          <w:ilvl w:val="0"/>
          <w:numId w:val="3"/>
        </w:numPr>
        <w:jc w:val="center"/>
        <w:rPr>
          <w:rFonts w:ascii="Arial" w:hAnsi="Arial" w:cs="Arial"/>
          <w:b/>
        </w:rPr>
      </w:pPr>
      <w:r w:rsidRPr="00FB7402">
        <w:rPr>
          <w:rFonts w:ascii="Arial" w:hAnsi="Arial" w:cs="Arial"/>
          <w:b/>
          <w:vertAlign w:val="superscript"/>
        </w:rPr>
        <w:t>2</w:t>
      </w:r>
      <w:r w:rsidRPr="00FB7402">
        <w:rPr>
          <w:rFonts w:ascii="Arial" w:hAnsi="Arial" w:cs="Arial"/>
          <w:b/>
        </w:rPr>
        <w:t xml:space="preserve"> alatti forgalomképes ingatlanok hasznosításáról</w:t>
      </w:r>
    </w:p>
    <w:p w:rsidR="00FB7402" w:rsidRPr="00934C6A" w:rsidRDefault="00FB7402" w:rsidP="0084455C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FB7402" w:rsidRDefault="0084455C" w:rsidP="00FB740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34C6A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sz w:val="24"/>
          <w:szCs w:val="24"/>
        </w:rPr>
        <w:t>2025</w:t>
      </w:r>
      <w:r w:rsidR="00F56CDF">
        <w:rPr>
          <w:rFonts w:ascii="Arial" w:hAnsi="Arial" w:cs="Arial"/>
          <w:sz w:val="24"/>
          <w:szCs w:val="24"/>
        </w:rPr>
        <w:t>. szeptember</w:t>
      </w:r>
      <w:r w:rsidRPr="00934C6A">
        <w:rPr>
          <w:rFonts w:ascii="Arial" w:hAnsi="Arial" w:cs="Arial"/>
          <w:sz w:val="24"/>
          <w:szCs w:val="24"/>
        </w:rPr>
        <w:t xml:space="preserve"> </w:t>
      </w:r>
      <w:r w:rsidR="00F56CDF">
        <w:rPr>
          <w:rFonts w:ascii="Arial" w:hAnsi="Arial" w:cs="Arial"/>
          <w:sz w:val="24"/>
          <w:szCs w:val="24"/>
        </w:rPr>
        <w:t>24</w:t>
      </w:r>
      <w:r w:rsidRPr="00934C6A">
        <w:rPr>
          <w:rFonts w:ascii="Arial" w:hAnsi="Arial" w:cs="Arial"/>
          <w:sz w:val="24"/>
          <w:szCs w:val="24"/>
        </w:rPr>
        <w:t xml:space="preserve">-i ülésén megtárgyalta a </w:t>
      </w:r>
      <w:r w:rsidRPr="00934C6A">
        <w:rPr>
          <w:rFonts w:ascii="Arial" w:hAnsi="Arial" w:cs="Arial"/>
          <w:b/>
          <w:sz w:val="24"/>
          <w:szCs w:val="24"/>
        </w:rPr>
        <w:t>„</w:t>
      </w:r>
      <w:r w:rsidR="00FB7402" w:rsidRPr="00FB7402">
        <w:rPr>
          <w:rFonts w:ascii="Arial" w:hAnsi="Arial" w:cs="Arial"/>
          <w:b/>
          <w:sz w:val="24"/>
          <w:szCs w:val="24"/>
        </w:rPr>
        <w:t>2000 m</w:t>
      </w:r>
      <w:r w:rsidR="00FB7402" w:rsidRPr="00FB7402">
        <w:rPr>
          <w:rFonts w:ascii="Arial" w:hAnsi="Arial" w:cs="Arial"/>
          <w:b/>
          <w:sz w:val="24"/>
          <w:szCs w:val="24"/>
          <w:vertAlign w:val="superscript"/>
        </w:rPr>
        <w:t>2</w:t>
      </w:r>
      <w:r w:rsidR="00FB7402" w:rsidRPr="00FB7402">
        <w:rPr>
          <w:rFonts w:ascii="Arial" w:hAnsi="Arial" w:cs="Arial"/>
          <w:b/>
          <w:sz w:val="24"/>
          <w:szCs w:val="24"/>
        </w:rPr>
        <w:t xml:space="preserve"> alatti forgalomképes ingatlanok hasznosításáról</w:t>
      </w:r>
      <w:r w:rsidRPr="00934C6A">
        <w:rPr>
          <w:rFonts w:ascii="Arial" w:hAnsi="Arial" w:cs="Arial"/>
          <w:b/>
          <w:sz w:val="24"/>
          <w:szCs w:val="24"/>
        </w:rPr>
        <w:t>”</w:t>
      </w:r>
      <w:r w:rsidRPr="00934C6A">
        <w:rPr>
          <w:rFonts w:ascii="Arial" w:hAnsi="Arial" w:cs="Arial"/>
          <w:sz w:val="24"/>
          <w:szCs w:val="24"/>
        </w:rPr>
        <w:t xml:space="preserve"> tárgyú előterjesztést és az alábbi döntést hozta:</w:t>
      </w:r>
      <w:bookmarkStart w:id="0" w:name="_GoBack"/>
      <w:bookmarkEnd w:id="0"/>
    </w:p>
    <w:p w:rsidR="0084455C" w:rsidRPr="00FB7402" w:rsidRDefault="0084455C" w:rsidP="00FB740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B7402">
        <w:rPr>
          <w:rFonts w:ascii="Arial" w:hAnsi="Arial" w:cs="Arial"/>
          <w:bCs/>
          <w:sz w:val="24"/>
          <w:szCs w:val="24"/>
        </w:rPr>
        <w:t>A képviselő-testület a</w:t>
      </w:r>
      <w:r w:rsidR="00FB0B36" w:rsidRPr="00FB7402">
        <w:rPr>
          <w:rFonts w:ascii="Arial" w:hAnsi="Arial" w:cs="Arial"/>
          <w:bCs/>
          <w:sz w:val="24"/>
          <w:szCs w:val="24"/>
        </w:rPr>
        <w:t xml:space="preserve"> határozat mellékletét </w:t>
      </w:r>
      <w:r w:rsidR="00B54419" w:rsidRPr="00FB7402">
        <w:rPr>
          <w:rFonts w:ascii="Arial" w:hAnsi="Arial" w:cs="Arial"/>
          <w:bCs/>
          <w:sz w:val="24"/>
          <w:szCs w:val="24"/>
        </w:rPr>
        <w:t>képező ingatlanokat</w:t>
      </w:r>
      <w:r w:rsidRPr="00FB7402">
        <w:rPr>
          <w:rFonts w:ascii="Arial" w:hAnsi="Arial" w:cs="Arial"/>
          <w:bCs/>
          <w:sz w:val="24"/>
          <w:szCs w:val="24"/>
        </w:rPr>
        <w:t xml:space="preserve"> elidegenítésre kijelöli</w:t>
      </w:r>
      <w:r w:rsidRPr="00FB7402">
        <w:rPr>
          <w:rFonts w:ascii="Arial" w:hAnsi="Arial" w:cs="Arial"/>
          <w:sz w:val="24"/>
          <w:szCs w:val="24"/>
        </w:rPr>
        <w:t xml:space="preserve"> és f</w:t>
      </w:r>
      <w:r w:rsidRPr="00FB7402">
        <w:rPr>
          <w:rFonts w:ascii="Arial" w:hAnsi="Arial" w:cs="Arial"/>
          <w:bCs/>
          <w:sz w:val="24"/>
          <w:szCs w:val="24"/>
        </w:rPr>
        <w:t>elkéri a polgármestert, hogy az ingatlanokra vonatkozó értékbecslés elkészítéséről gondoskodjon, az értékbecslés eredményéről tájékoztassa a képviselő-testületet.</w:t>
      </w:r>
    </w:p>
    <w:p w:rsidR="0084455C" w:rsidRDefault="0084455C" w:rsidP="0084455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84455C" w:rsidRPr="00934C6A" w:rsidRDefault="0084455C" w:rsidP="008445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Határidő</w:t>
      </w:r>
      <w:proofErr w:type="gramStart"/>
      <w:r w:rsidRPr="00934C6A">
        <w:rPr>
          <w:rFonts w:ascii="Arial" w:hAnsi="Arial" w:cs="Arial"/>
          <w:b/>
          <w:sz w:val="24"/>
          <w:szCs w:val="24"/>
          <w:u w:val="single"/>
        </w:rPr>
        <w:t>:</w:t>
      </w:r>
      <w:r w:rsidRPr="00934C6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  <w:t>Folyamatos</w:t>
      </w:r>
      <w:proofErr w:type="gramEnd"/>
    </w:p>
    <w:p w:rsidR="0084455C" w:rsidRPr="00934C6A" w:rsidRDefault="0084455C" w:rsidP="0084455C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Felelős:</w:t>
      </w:r>
      <w:r w:rsidRPr="00934C6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934C6A">
        <w:rPr>
          <w:rFonts w:ascii="Arial" w:hAnsi="Arial" w:cs="Arial"/>
          <w:bCs/>
          <w:sz w:val="24"/>
          <w:szCs w:val="24"/>
        </w:rPr>
        <w:t>Pergő Margit polgármester</w:t>
      </w:r>
    </w:p>
    <w:p w:rsidR="0084455C" w:rsidRPr="004D18C7" w:rsidRDefault="0084455C" w:rsidP="0084455C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proofErr w:type="gramStart"/>
      <w:r w:rsidRPr="00934C6A">
        <w:rPr>
          <w:rFonts w:ascii="Arial" w:hAnsi="Arial" w:cs="Arial"/>
          <w:bCs/>
          <w:sz w:val="24"/>
          <w:szCs w:val="24"/>
        </w:rPr>
        <w:t>dr.</w:t>
      </w:r>
      <w:proofErr w:type="gramEnd"/>
      <w:r w:rsidRPr="00934C6A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84455C" w:rsidRDefault="0084455C" w:rsidP="0084455C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4C6A">
        <w:rPr>
          <w:rFonts w:ascii="Arial" w:hAnsi="Arial" w:cs="Arial"/>
          <w:bCs/>
          <w:sz w:val="24"/>
          <w:szCs w:val="24"/>
        </w:rPr>
        <w:t xml:space="preserve">             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Bárdos-</w:t>
      </w:r>
      <w:r w:rsidRPr="00934C6A">
        <w:rPr>
          <w:rFonts w:ascii="Arial" w:hAnsi="Arial" w:cs="Arial"/>
          <w:bCs/>
          <w:sz w:val="24"/>
          <w:szCs w:val="24"/>
        </w:rPr>
        <w:t>Szabó Nikolett hatósági irodavezető</w:t>
      </w:r>
    </w:p>
    <w:sectPr w:rsidR="0084455C" w:rsidSect="00FB0B3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25504"/>
    <w:multiLevelType w:val="hybridMultilevel"/>
    <w:tmpl w:val="12C8EC76"/>
    <w:lvl w:ilvl="0" w:tplc="ADAADE2E">
      <w:start w:val="20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4E75"/>
    <w:multiLevelType w:val="hybridMultilevel"/>
    <w:tmpl w:val="6BC6F6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55C"/>
    <w:rsid w:val="00393C3B"/>
    <w:rsid w:val="0047658C"/>
    <w:rsid w:val="0084455C"/>
    <w:rsid w:val="009826B7"/>
    <w:rsid w:val="00B54419"/>
    <w:rsid w:val="00DE0592"/>
    <w:rsid w:val="00EA60FA"/>
    <w:rsid w:val="00F56CDF"/>
    <w:rsid w:val="00FB0B36"/>
    <w:rsid w:val="00FB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2444"/>
  <w15:chartTrackingRefBased/>
  <w15:docId w15:val="{CFB8AF09-98D2-4115-91B1-82F67CAC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4455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844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84455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432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6</cp:revision>
  <dcterms:created xsi:type="dcterms:W3CDTF">2025-09-08T08:23:00Z</dcterms:created>
  <dcterms:modified xsi:type="dcterms:W3CDTF">2025-09-09T12:18:00Z</dcterms:modified>
</cp:coreProperties>
</file>